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29BEF" w14:textId="45D3BD22" w:rsidR="00C163DD" w:rsidRPr="002C24E1" w:rsidRDefault="00C163DD" w:rsidP="00C163DD">
      <w:pPr>
        <w:jc w:val="center"/>
        <w:rPr>
          <w:rFonts w:ascii="Dextra Avenir Book" w:hAnsi="Dextra Avenir Book"/>
          <w:b/>
          <w:sz w:val="32"/>
          <w:szCs w:val="28"/>
        </w:rPr>
      </w:pPr>
      <w:r>
        <w:rPr>
          <w:rFonts w:ascii="Dextra Avenir Book" w:hAnsi="Dextra Avenir Book"/>
          <w:b/>
          <w:sz w:val="32"/>
          <w:szCs w:val="28"/>
        </w:rPr>
        <w:t>Kaufvertrag</w:t>
      </w:r>
    </w:p>
    <w:p w14:paraId="4B14F518" w14:textId="77777777" w:rsidR="00C163DD" w:rsidRPr="002C24E1" w:rsidRDefault="00C163DD" w:rsidP="00C163DD">
      <w:pPr>
        <w:jc w:val="center"/>
        <w:rPr>
          <w:rFonts w:ascii="Dextra Avenir Book" w:hAnsi="Dextra Avenir Book"/>
          <w:b/>
          <w:sz w:val="32"/>
          <w:szCs w:val="28"/>
        </w:rPr>
      </w:pPr>
    </w:p>
    <w:p w14:paraId="7E0B6851" w14:textId="77777777" w:rsidR="00C163DD" w:rsidRPr="002C24E1" w:rsidRDefault="00C163DD" w:rsidP="00C163DD">
      <w:pPr>
        <w:jc w:val="center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zwischen </w:t>
      </w:r>
    </w:p>
    <w:p w14:paraId="16ADDA06" w14:textId="77777777" w:rsidR="00C163DD" w:rsidRPr="002C24E1" w:rsidRDefault="00C163DD" w:rsidP="00C163DD">
      <w:pPr>
        <w:jc w:val="center"/>
        <w:rPr>
          <w:rFonts w:ascii="Dextra Avenir Book" w:hAnsi="Dextra Avenir Book"/>
          <w:sz w:val="24"/>
          <w:szCs w:val="24"/>
        </w:rPr>
      </w:pPr>
    </w:p>
    <w:p w14:paraId="2691CF8E" w14:textId="77777777" w:rsidR="00C163DD" w:rsidRPr="002C24E1" w:rsidRDefault="00C163DD" w:rsidP="00C163DD">
      <w:pPr>
        <w:rPr>
          <w:rFonts w:ascii="Dextra Avenir Book" w:hAnsi="Dextra Avenir Book"/>
          <w:i/>
          <w:iCs/>
          <w:sz w:val="24"/>
          <w:szCs w:val="24"/>
        </w:rPr>
      </w:pPr>
      <w:proofErr w:type="gramStart"/>
      <w:r w:rsidRPr="002C24E1">
        <w:rPr>
          <w:rFonts w:ascii="Dextra Avenir Book" w:hAnsi="Dextra Avenir Book"/>
          <w:i/>
          <w:iCs/>
          <w:sz w:val="24"/>
          <w:szCs w:val="24"/>
          <w:highlight w:val="yellow"/>
        </w:rPr>
        <w:t>…(</w:t>
      </w:r>
      <w:proofErr w:type="gramEnd"/>
      <w:r w:rsidRPr="002C24E1">
        <w:rPr>
          <w:rFonts w:ascii="Dextra Avenir Book" w:hAnsi="Dextra Avenir Book"/>
          <w:i/>
          <w:iCs/>
          <w:sz w:val="24"/>
          <w:szCs w:val="24"/>
          <w:highlight w:val="yellow"/>
        </w:rPr>
        <w:t>Name, Adresse)</w:t>
      </w:r>
    </w:p>
    <w:p w14:paraId="42D436FA" w14:textId="54BEA9BF" w:rsidR="00C163DD" w:rsidRPr="002C24E1" w:rsidRDefault="00C163DD" w:rsidP="00C163DD">
      <w:pPr>
        <w:jc w:val="right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>nachfolgend «</w:t>
      </w:r>
      <w:r>
        <w:rPr>
          <w:rFonts w:ascii="Dextra Avenir Book" w:hAnsi="Dextra Avenir Book"/>
          <w:sz w:val="24"/>
          <w:szCs w:val="24"/>
        </w:rPr>
        <w:t>Verkäufer/in</w:t>
      </w:r>
      <w:r w:rsidRPr="002C24E1">
        <w:rPr>
          <w:rFonts w:ascii="Dextra Avenir Book" w:hAnsi="Dextra Avenir Book"/>
          <w:sz w:val="24"/>
          <w:szCs w:val="24"/>
        </w:rPr>
        <w:t>»</w:t>
      </w:r>
    </w:p>
    <w:p w14:paraId="624DFE18" w14:textId="77777777" w:rsidR="00C163DD" w:rsidRPr="002C24E1" w:rsidRDefault="00C163DD" w:rsidP="00C163DD">
      <w:pPr>
        <w:jc w:val="right"/>
        <w:rPr>
          <w:rFonts w:ascii="Dextra Avenir Book" w:hAnsi="Dextra Avenir Book"/>
          <w:sz w:val="24"/>
          <w:szCs w:val="24"/>
        </w:rPr>
      </w:pPr>
    </w:p>
    <w:p w14:paraId="6519C06C" w14:textId="77777777" w:rsidR="00C163DD" w:rsidRPr="002C24E1" w:rsidRDefault="00C163DD" w:rsidP="00C163DD">
      <w:pPr>
        <w:jc w:val="center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und </w:t>
      </w:r>
    </w:p>
    <w:p w14:paraId="27F7EA0B" w14:textId="77777777" w:rsidR="00C163DD" w:rsidRPr="002C24E1" w:rsidRDefault="00C163DD" w:rsidP="00C163DD">
      <w:pPr>
        <w:jc w:val="center"/>
        <w:rPr>
          <w:rFonts w:ascii="Dextra Avenir Book" w:hAnsi="Dextra Avenir Book"/>
          <w:sz w:val="24"/>
          <w:szCs w:val="24"/>
        </w:rPr>
      </w:pPr>
    </w:p>
    <w:p w14:paraId="6CDA76AB" w14:textId="77777777" w:rsidR="00C163DD" w:rsidRPr="002C24E1" w:rsidRDefault="00C163DD" w:rsidP="00C163DD">
      <w:pPr>
        <w:rPr>
          <w:rFonts w:ascii="Dextra Avenir Book" w:hAnsi="Dextra Avenir Book"/>
          <w:sz w:val="24"/>
          <w:szCs w:val="24"/>
        </w:rPr>
      </w:pPr>
      <w:proofErr w:type="gramStart"/>
      <w:r w:rsidRPr="002C24E1">
        <w:rPr>
          <w:rFonts w:ascii="Dextra Avenir Book" w:hAnsi="Dextra Avenir Book"/>
          <w:sz w:val="24"/>
          <w:szCs w:val="24"/>
          <w:highlight w:val="yellow"/>
        </w:rPr>
        <w:t>…(</w:t>
      </w:r>
      <w:proofErr w:type="gramEnd"/>
      <w:r w:rsidRPr="002C24E1">
        <w:rPr>
          <w:rFonts w:ascii="Dextra Avenir Book" w:hAnsi="Dextra Avenir Book"/>
          <w:sz w:val="24"/>
          <w:szCs w:val="24"/>
          <w:highlight w:val="yellow"/>
        </w:rPr>
        <w:t>Name, Adresse)</w:t>
      </w:r>
    </w:p>
    <w:p w14:paraId="140773B0" w14:textId="27FA5887" w:rsidR="00C163DD" w:rsidRDefault="00C163DD" w:rsidP="00C163DD">
      <w:pPr>
        <w:jc w:val="right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>nachfolgend «</w:t>
      </w:r>
      <w:r>
        <w:rPr>
          <w:rFonts w:ascii="Dextra Avenir Book" w:hAnsi="Dextra Avenir Book"/>
          <w:sz w:val="24"/>
          <w:szCs w:val="24"/>
        </w:rPr>
        <w:t>Käufer/in</w:t>
      </w:r>
      <w:r w:rsidRPr="002C24E1">
        <w:rPr>
          <w:rFonts w:ascii="Dextra Avenir Book" w:hAnsi="Dextra Avenir Book"/>
          <w:sz w:val="24"/>
          <w:szCs w:val="24"/>
        </w:rPr>
        <w:t>»</w:t>
      </w:r>
    </w:p>
    <w:p w14:paraId="4A22F85A" w14:textId="77777777" w:rsidR="00C163DD" w:rsidRPr="002C24E1" w:rsidRDefault="00C163DD" w:rsidP="00C163DD">
      <w:pPr>
        <w:jc w:val="right"/>
        <w:rPr>
          <w:rFonts w:ascii="Dextra Avenir Book" w:hAnsi="Dextra Avenir Book"/>
          <w:sz w:val="24"/>
          <w:szCs w:val="24"/>
        </w:rPr>
      </w:pPr>
    </w:p>
    <w:p w14:paraId="170155B7" w14:textId="513A059E" w:rsidR="00900757" w:rsidRPr="00C163DD" w:rsidRDefault="00C163DD" w:rsidP="00C163DD">
      <w:pPr>
        <w:rPr>
          <w:rFonts w:ascii="Dextra Avenir Book" w:hAnsi="Dextra Avenir Book"/>
          <w:b/>
          <w:bCs/>
          <w:sz w:val="24"/>
          <w:szCs w:val="24"/>
        </w:rPr>
      </w:pPr>
      <w:r w:rsidRPr="00C163DD">
        <w:rPr>
          <w:rFonts w:ascii="Dextra Avenir Book" w:hAnsi="Dextra Avenir Book"/>
          <w:b/>
          <w:bCs/>
          <w:sz w:val="24"/>
          <w:szCs w:val="24"/>
        </w:rPr>
        <w:t>1.</w:t>
      </w:r>
      <w:r w:rsidRPr="00C163DD">
        <w:rPr>
          <w:rFonts w:ascii="Dextra Avenir Book" w:hAnsi="Dextra Avenir Book"/>
          <w:b/>
          <w:bCs/>
          <w:sz w:val="24"/>
          <w:szCs w:val="24"/>
        </w:rPr>
        <w:tab/>
        <w:t>Kaufgegenstand</w:t>
      </w:r>
    </w:p>
    <w:p w14:paraId="39F655C4" w14:textId="03B74C38" w:rsidR="00C163DD" w:rsidRDefault="00C163DD" w:rsidP="00C163DD">
      <w:pPr>
        <w:ind w:left="708"/>
        <w:rPr>
          <w:rFonts w:ascii="Dextra Avenir Book" w:hAnsi="Dextra Avenir Book"/>
          <w:sz w:val="24"/>
          <w:szCs w:val="24"/>
        </w:rPr>
      </w:pPr>
      <w:r w:rsidRPr="00C163DD">
        <w:rPr>
          <w:rFonts w:ascii="Dextra Avenir Book" w:hAnsi="Dextra Avenir Book"/>
          <w:sz w:val="24"/>
          <w:szCs w:val="24"/>
        </w:rPr>
        <w:t xml:space="preserve">Der/Die Verkäufer/in verkauft dem/der Käufer/in (Bezeichnung des Kaufgegenstandes). </w:t>
      </w:r>
    </w:p>
    <w:p w14:paraId="29F3B0D3" w14:textId="27AD53E9" w:rsidR="00C163DD" w:rsidRDefault="00C163DD" w:rsidP="00C163DD">
      <w:pPr>
        <w:ind w:left="708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>Der Kaufgegenstand weist folgende Eigenschaften auf: (...)</w:t>
      </w:r>
    </w:p>
    <w:p w14:paraId="3F78E304" w14:textId="3EA35850" w:rsidR="00C163DD" w:rsidRPr="00A9302C" w:rsidRDefault="00C163DD" w:rsidP="00C163DD">
      <w:pPr>
        <w:ind w:left="708"/>
        <w:jc w:val="center"/>
        <w:rPr>
          <w:rFonts w:ascii="Dextra Avenir Book" w:hAnsi="Dextra Avenir Book"/>
          <w:i/>
          <w:iCs/>
          <w:sz w:val="24"/>
          <w:szCs w:val="24"/>
        </w:rPr>
      </w:pPr>
      <w:r w:rsidRPr="00A9302C">
        <w:rPr>
          <w:rFonts w:ascii="Dextra Avenir Book" w:hAnsi="Dextra Avenir Book"/>
          <w:i/>
          <w:iCs/>
          <w:sz w:val="24"/>
          <w:szCs w:val="24"/>
        </w:rPr>
        <w:t>oder</w:t>
      </w:r>
    </w:p>
    <w:p w14:paraId="75C12FA0" w14:textId="74B6040B" w:rsidR="00C163DD" w:rsidRDefault="00C163DD" w:rsidP="00C163DD">
      <w:pPr>
        <w:ind w:left="708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 xml:space="preserve">Der Kaufgegenstand ist im beigelegten Anhang (Nummer der Beilage) umschrieben. Dieser Anhang stellt ein Vertragsbestandteil dar. </w:t>
      </w:r>
    </w:p>
    <w:p w14:paraId="05C61FBF" w14:textId="77777777" w:rsidR="00F342E4" w:rsidRDefault="00F342E4" w:rsidP="00F342E4">
      <w:pPr>
        <w:rPr>
          <w:rFonts w:ascii="Dextra Avenir Book" w:hAnsi="Dextra Avenir Book"/>
          <w:sz w:val="24"/>
          <w:szCs w:val="24"/>
        </w:rPr>
      </w:pPr>
    </w:p>
    <w:p w14:paraId="38EA8B7B" w14:textId="6AE87728" w:rsidR="00046967" w:rsidRPr="00046967" w:rsidRDefault="00046967" w:rsidP="00046967">
      <w:pPr>
        <w:rPr>
          <w:rFonts w:ascii="Dextra Avenir Book" w:hAnsi="Dextra Avenir Book"/>
          <w:b/>
          <w:bCs/>
          <w:sz w:val="24"/>
          <w:szCs w:val="24"/>
        </w:rPr>
      </w:pPr>
      <w:r w:rsidRPr="00046967">
        <w:rPr>
          <w:rFonts w:ascii="Dextra Avenir Book" w:hAnsi="Dextra Avenir Book"/>
          <w:b/>
          <w:bCs/>
          <w:sz w:val="24"/>
          <w:szCs w:val="24"/>
        </w:rPr>
        <w:t>2.</w:t>
      </w:r>
      <w:r w:rsidRPr="00046967">
        <w:rPr>
          <w:rFonts w:ascii="Dextra Avenir Book" w:hAnsi="Dextra Avenir Book"/>
          <w:b/>
          <w:bCs/>
          <w:sz w:val="24"/>
          <w:szCs w:val="24"/>
        </w:rPr>
        <w:tab/>
        <w:t xml:space="preserve">Kaufpreis </w:t>
      </w:r>
    </w:p>
    <w:p w14:paraId="088786EF" w14:textId="1CBC9EB5" w:rsidR="00046967" w:rsidRDefault="00046967" w:rsidP="00046967">
      <w:pPr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ab/>
        <w:t xml:space="preserve">Der Kaufpreis beträgt CHF (…). </w:t>
      </w:r>
    </w:p>
    <w:p w14:paraId="0B2141B3" w14:textId="77777777" w:rsidR="00F342E4" w:rsidRDefault="00F342E4" w:rsidP="00046967">
      <w:pPr>
        <w:rPr>
          <w:rFonts w:ascii="Dextra Avenir Book" w:hAnsi="Dextra Avenir Book"/>
          <w:sz w:val="24"/>
          <w:szCs w:val="24"/>
        </w:rPr>
      </w:pPr>
    </w:p>
    <w:p w14:paraId="4D0944E1" w14:textId="58847E45" w:rsidR="00046967" w:rsidRDefault="00046967" w:rsidP="00046967">
      <w:pPr>
        <w:rPr>
          <w:rFonts w:ascii="Dextra Avenir Book" w:hAnsi="Dextra Avenir Book"/>
          <w:b/>
          <w:bCs/>
          <w:sz w:val="24"/>
          <w:szCs w:val="24"/>
        </w:rPr>
      </w:pPr>
      <w:r w:rsidRPr="00046967">
        <w:rPr>
          <w:rFonts w:ascii="Dextra Avenir Book" w:hAnsi="Dextra Avenir Book"/>
          <w:b/>
          <w:bCs/>
          <w:sz w:val="24"/>
          <w:szCs w:val="24"/>
        </w:rPr>
        <w:t>3.</w:t>
      </w:r>
      <w:r w:rsidRPr="00046967">
        <w:rPr>
          <w:rFonts w:ascii="Dextra Avenir Book" w:hAnsi="Dextra Avenir Book"/>
          <w:b/>
          <w:bCs/>
          <w:sz w:val="24"/>
          <w:szCs w:val="24"/>
        </w:rPr>
        <w:tab/>
        <w:t>Zahlungs- und Lieferungsmodalitäten</w:t>
      </w:r>
    </w:p>
    <w:p w14:paraId="6DED0C7B" w14:textId="5C1F84CF" w:rsidR="00046967" w:rsidRDefault="00046967" w:rsidP="00046967">
      <w:pPr>
        <w:ind w:left="705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>Der</w:t>
      </w:r>
      <w:r w:rsidR="001E0D93">
        <w:rPr>
          <w:rFonts w:ascii="Dextra Avenir Book" w:hAnsi="Dextra Avenir Book"/>
          <w:sz w:val="24"/>
          <w:szCs w:val="24"/>
        </w:rPr>
        <w:t>/die</w:t>
      </w:r>
      <w:r>
        <w:rPr>
          <w:rFonts w:ascii="Dextra Avenir Book" w:hAnsi="Dextra Avenir Book"/>
          <w:sz w:val="24"/>
          <w:szCs w:val="24"/>
        </w:rPr>
        <w:t xml:space="preserve"> Käufer</w:t>
      </w:r>
      <w:r w:rsidR="001E0D93">
        <w:rPr>
          <w:rFonts w:ascii="Dextra Avenir Book" w:hAnsi="Dextra Avenir Book"/>
          <w:sz w:val="24"/>
          <w:szCs w:val="24"/>
        </w:rPr>
        <w:t>/in</w:t>
      </w:r>
      <w:r>
        <w:rPr>
          <w:rFonts w:ascii="Dextra Avenir Book" w:hAnsi="Dextra Avenir Book"/>
          <w:sz w:val="24"/>
          <w:szCs w:val="24"/>
        </w:rPr>
        <w:t xml:space="preserve"> verpflichtet sich, den Kaufpreis bis zum (Datum) auf das Konto (Kontonummer) bei der Bank (Bankname) zu bezahlen. </w:t>
      </w:r>
    </w:p>
    <w:p w14:paraId="76D6FA17" w14:textId="440BDA42" w:rsidR="001E0D93" w:rsidRDefault="001E0D93" w:rsidP="00046967">
      <w:pPr>
        <w:ind w:left="705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 xml:space="preserve">Der/die Verkäufer/in verpflichtet sich, den Kaufgegenstand bis zum (Datum) auf eigene Kosten an den/die Käufer/in an folgende Adresse zu liefern: </w:t>
      </w:r>
      <w:r>
        <w:rPr>
          <w:rFonts w:ascii="Dextra Avenir Book" w:hAnsi="Dextra Avenir Book"/>
          <w:sz w:val="24"/>
          <w:szCs w:val="24"/>
        </w:rPr>
        <w:lastRenderedPageBreak/>
        <w:t xml:space="preserve">(Adresse). </w:t>
      </w:r>
      <w:r w:rsidR="00E91093">
        <w:rPr>
          <w:rFonts w:ascii="Dextra Avenir Book" w:hAnsi="Dextra Avenir Book"/>
          <w:sz w:val="24"/>
          <w:szCs w:val="24"/>
        </w:rPr>
        <w:t xml:space="preserve">Nutzen und Gefahr gehen ab Zeitpunkt der Ablieferung auf den Käufer über. </w:t>
      </w:r>
    </w:p>
    <w:p w14:paraId="021BA4B2" w14:textId="2144C8D8" w:rsidR="00AF3747" w:rsidRDefault="00F342E4" w:rsidP="00F342E4">
      <w:pPr>
        <w:ind w:left="705"/>
        <w:jc w:val="center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>o</w:t>
      </w:r>
      <w:r w:rsidR="00046967">
        <w:rPr>
          <w:rFonts w:ascii="Dextra Avenir Book" w:hAnsi="Dextra Avenir Book"/>
          <w:sz w:val="24"/>
          <w:szCs w:val="24"/>
        </w:rPr>
        <w:t>der</w:t>
      </w:r>
    </w:p>
    <w:p w14:paraId="28355A26" w14:textId="0D2DCCA1" w:rsidR="00E91093" w:rsidRDefault="00E91093" w:rsidP="00046967">
      <w:pPr>
        <w:ind w:left="705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 xml:space="preserve">Der/die Käufer/in </w:t>
      </w:r>
      <w:r w:rsidR="00AF3747">
        <w:rPr>
          <w:rFonts w:ascii="Dextra Avenir Book" w:hAnsi="Dextra Avenir Book"/>
          <w:sz w:val="24"/>
          <w:szCs w:val="24"/>
        </w:rPr>
        <w:t xml:space="preserve">holt den Kaufgegenstand auf eigene Kosten in (Adresse). Nutzen und Gefahr gehen ab Zeitpunkt des Empfanges an den/die Käufer/in über. </w:t>
      </w:r>
    </w:p>
    <w:p w14:paraId="310FF5BC" w14:textId="6762CD0D" w:rsidR="00AB4541" w:rsidRDefault="00F342E4" w:rsidP="00F342E4">
      <w:pPr>
        <w:ind w:left="705"/>
        <w:jc w:val="center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>o</w:t>
      </w:r>
      <w:r w:rsidR="00AB4541">
        <w:rPr>
          <w:rFonts w:ascii="Dextra Avenir Book" w:hAnsi="Dextra Avenir Book"/>
          <w:sz w:val="24"/>
          <w:szCs w:val="24"/>
        </w:rPr>
        <w:t>der</w:t>
      </w:r>
    </w:p>
    <w:p w14:paraId="4135DA09" w14:textId="3681ED88" w:rsidR="00046967" w:rsidRDefault="00701299" w:rsidP="00046967">
      <w:pPr>
        <w:ind w:left="705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 xml:space="preserve">Der Käufer bezahlt den Kaufpreis in Bar Zug um Zug bei Übergabe des Kaufgegenstandes. </w:t>
      </w:r>
    </w:p>
    <w:p w14:paraId="318239A6" w14:textId="6560B17B" w:rsidR="0056404E" w:rsidRDefault="0056404E" w:rsidP="00046967">
      <w:pPr>
        <w:ind w:left="705"/>
        <w:rPr>
          <w:rFonts w:ascii="Dextra Avenir Book" w:hAnsi="Dextra Avenir Book"/>
          <w:sz w:val="24"/>
          <w:szCs w:val="24"/>
        </w:rPr>
      </w:pPr>
      <w:r w:rsidRPr="00A9302C">
        <w:rPr>
          <w:rFonts w:ascii="Dextra Avenir Book" w:hAnsi="Dextra Avenir Book"/>
          <w:i/>
          <w:iCs/>
          <w:sz w:val="24"/>
          <w:szCs w:val="24"/>
        </w:rPr>
        <w:t>Fakultativ:</w:t>
      </w:r>
      <w:r>
        <w:rPr>
          <w:rFonts w:ascii="Dextra Avenir Book" w:hAnsi="Dextra Avenir Book"/>
          <w:sz w:val="24"/>
          <w:szCs w:val="24"/>
        </w:rPr>
        <w:t xml:space="preserve"> Das Eigentum am Kaufobjekt bleibt bis zur vollständigen Bezahlung des Kaufpreises beim Verkäufer. </w:t>
      </w:r>
    </w:p>
    <w:p w14:paraId="4985AF4C" w14:textId="77777777" w:rsidR="00C66FC0" w:rsidRDefault="00C66FC0" w:rsidP="00046967">
      <w:pPr>
        <w:ind w:left="705"/>
        <w:rPr>
          <w:rFonts w:ascii="Dextra Avenir Book" w:hAnsi="Dextra Avenir Book"/>
          <w:sz w:val="24"/>
          <w:szCs w:val="24"/>
        </w:rPr>
      </w:pPr>
    </w:p>
    <w:p w14:paraId="2A5D88C3" w14:textId="1C2F95AA" w:rsidR="00AB4541" w:rsidRPr="00170624" w:rsidRDefault="00AB4541" w:rsidP="00AB4541">
      <w:pPr>
        <w:rPr>
          <w:rFonts w:ascii="Dextra Avenir Book" w:hAnsi="Dextra Avenir Book"/>
          <w:b/>
          <w:bCs/>
          <w:sz w:val="24"/>
          <w:szCs w:val="24"/>
        </w:rPr>
      </w:pPr>
      <w:r w:rsidRPr="00170624">
        <w:rPr>
          <w:rFonts w:ascii="Dextra Avenir Book" w:hAnsi="Dextra Avenir Book"/>
          <w:b/>
          <w:bCs/>
          <w:sz w:val="24"/>
          <w:szCs w:val="24"/>
        </w:rPr>
        <w:t>4.</w:t>
      </w:r>
      <w:r w:rsidRPr="00170624">
        <w:rPr>
          <w:rFonts w:ascii="Dextra Avenir Book" w:hAnsi="Dextra Avenir Book"/>
          <w:b/>
          <w:bCs/>
          <w:sz w:val="24"/>
          <w:szCs w:val="24"/>
        </w:rPr>
        <w:tab/>
        <w:t>Gewährleistung</w:t>
      </w:r>
    </w:p>
    <w:p w14:paraId="3E4FB067" w14:textId="31C741D8" w:rsidR="00170624" w:rsidRDefault="00AB4541" w:rsidP="00170624">
      <w:pPr>
        <w:ind w:left="705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>Jede Gewährleistung durch den/die Verkäuferin wird mit Ausnahme von Art.</w:t>
      </w:r>
      <w:r w:rsidR="00375C11">
        <w:rPr>
          <w:rFonts w:ascii="Dextra Avenir Book" w:hAnsi="Dextra Avenir Book"/>
          <w:sz w:val="24"/>
          <w:szCs w:val="24"/>
        </w:rPr>
        <w:t> </w:t>
      </w:r>
      <w:r>
        <w:rPr>
          <w:rFonts w:ascii="Dextra Avenir Book" w:hAnsi="Dextra Avenir Book"/>
          <w:sz w:val="24"/>
          <w:szCs w:val="24"/>
        </w:rPr>
        <w:t>199 OR ausdrücklich wegbedungen</w:t>
      </w:r>
      <w:r w:rsidR="00170624">
        <w:rPr>
          <w:rFonts w:ascii="Dextra Avenir Book" w:hAnsi="Dextra Avenir Book"/>
          <w:sz w:val="24"/>
          <w:szCs w:val="24"/>
        </w:rPr>
        <w:t xml:space="preserve">. </w:t>
      </w:r>
    </w:p>
    <w:p w14:paraId="06B00015" w14:textId="41BDF9AF" w:rsidR="00170624" w:rsidRDefault="00F342E4" w:rsidP="00F342E4">
      <w:pPr>
        <w:ind w:left="705"/>
        <w:jc w:val="center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>o</w:t>
      </w:r>
      <w:r w:rsidR="00170624">
        <w:rPr>
          <w:rFonts w:ascii="Dextra Avenir Book" w:hAnsi="Dextra Avenir Book"/>
          <w:sz w:val="24"/>
          <w:szCs w:val="24"/>
        </w:rPr>
        <w:t>der</w:t>
      </w:r>
    </w:p>
    <w:p w14:paraId="119B8168" w14:textId="28A2DADD" w:rsidR="00170624" w:rsidRDefault="00170624" w:rsidP="00170624">
      <w:pPr>
        <w:ind w:left="705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 xml:space="preserve">Es gilt die gesetzliche Gewährleistung. </w:t>
      </w:r>
    </w:p>
    <w:p w14:paraId="0AB32B7A" w14:textId="77777777" w:rsidR="00C66FC0" w:rsidRDefault="00C66FC0" w:rsidP="00170624">
      <w:pPr>
        <w:ind w:left="705"/>
        <w:rPr>
          <w:rFonts w:ascii="Dextra Avenir Book" w:hAnsi="Dextra Avenir Book"/>
          <w:sz w:val="24"/>
          <w:szCs w:val="24"/>
        </w:rPr>
      </w:pPr>
    </w:p>
    <w:p w14:paraId="43854268" w14:textId="16979CF9" w:rsidR="003C1DAF" w:rsidRPr="003C1DAF" w:rsidRDefault="003C1DAF" w:rsidP="003C1DAF">
      <w:pPr>
        <w:rPr>
          <w:rFonts w:ascii="Dextra Avenir Book" w:hAnsi="Dextra Avenir Book"/>
          <w:b/>
          <w:bCs/>
          <w:sz w:val="24"/>
          <w:szCs w:val="24"/>
        </w:rPr>
      </w:pPr>
      <w:r w:rsidRPr="003C1DAF">
        <w:rPr>
          <w:rFonts w:ascii="Dextra Avenir Book" w:hAnsi="Dextra Avenir Book"/>
          <w:b/>
          <w:bCs/>
          <w:sz w:val="24"/>
          <w:szCs w:val="24"/>
        </w:rPr>
        <w:t xml:space="preserve">5. </w:t>
      </w:r>
      <w:r w:rsidR="00C66FC0">
        <w:rPr>
          <w:rFonts w:ascii="Dextra Avenir Book" w:hAnsi="Dextra Avenir Book"/>
          <w:b/>
          <w:bCs/>
          <w:sz w:val="24"/>
          <w:szCs w:val="24"/>
        </w:rPr>
        <w:tab/>
      </w:r>
      <w:r>
        <w:rPr>
          <w:rFonts w:ascii="Dextra Avenir Book" w:hAnsi="Dextra Avenir Book"/>
          <w:b/>
          <w:bCs/>
          <w:sz w:val="24"/>
          <w:szCs w:val="24"/>
        </w:rPr>
        <w:t xml:space="preserve">Anwendbares Recht und </w:t>
      </w:r>
      <w:r w:rsidRPr="003C1DAF">
        <w:rPr>
          <w:rFonts w:ascii="Dextra Avenir Book" w:hAnsi="Dextra Avenir Book"/>
          <w:b/>
          <w:bCs/>
          <w:sz w:val="24"/>
          <w:szCs w:val="24"/>
        </w:rPr>
        <w:t xml:space="preserve">Gerichtsstand </w:t>
      </w:r>
    </w:p>
    <w:p w14:paraId="56D1D61B" w14:textId="518FC911" w:rsidR="003C1DAF" w:rsidRDefault="003C1DAF" w:rsidP="00C66FC0">
      <w:pPr>
        <w:ind w:left="708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 xml:space="preserve">Auf den vorliegenden Kaufvertrag ist schweizerisches Recht </w:t>
      </w:r>
      <w:r w:rsidR="00A9302C">
        <w:rPr>
          <w:rFonts w:ascii="Dextra Avenir Book" w:hAnsi="Dextra Avenir Book"/>
          <w:sz w:val="24"/>
          <w:szCs w:val="24"/>
        </w:rPr>
        <w:t xml:space="preserve">(unter Ausschluss des Wiener Kaufrechts) </w:t>
      </w:r>
      <w:r>
        <w:rPr>
          <w:rFonts w:ascii="Dextra Avenir Book" w:hAnsi="Dextra Avenir Book"/>
          <w:sz w:val="24"/>
          <w:szCs w:val="24"/>
        </w:rPr>
        <w:t xml:space="preserve">anwendbar. Für Streitigkeiten aus dem Vertrag sind die Gerichte am Wohnsitz/Sitz des/der Verkäufer/in zuständig. </w:t>
      </w:r>
    </w:p>
    <w:p w14:paraId="6015EDD5" w14:textId="516DB208" w:rsidR="003C1DAF" w:rsidRDefault="003C1DAF" w:rsidP="003C1DAF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311A2906" w14:textId="77777777" w:rsidR="00C66FC0" w:rsidRPr="002C24E1" w:rsidRDefault="00C66FC0" w:rsidP="003C1DAF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4451EEA1" w14:textId="77777777" w:rsidR="003C1DAF" w:rsidRPr="002C24E1" w:rsidRDefault="003C1DAF" w:rsidP="003C1DAF">
      <w:pPr>
        <w:spacing w:after="120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>Ort, Datum</w:t>
      </w:r>
    </w:p>
    <w:p w14:paraId="163C5FB2" w14:textId="77777777" w:rsidR="003C1DAF" w:rsidRPr="002C24E1" w:rsidRDefault="003C1DAF" w:rsidP="003C1DAF">
      <w:pPr>
        <w:spacing w:after="120"/>
        <w:rPr>
          <w:rFonts w:ascii="Dextra Avenir Book" w:hAnsi="Dextra Avenir Book"/>
          <w:sz w:val="24"/>
          <w:szCs w:val="24"/>
        </w:rPr>
      </w:pPr>
    </w:p>
    <w:p w14:paraId="252FF4E6" w14:textId="77777777" w:rsidR="003C1DAF" w:rsidRPr="002C24E1" w:rsidRDefault="003C1DAF" w:rsidP="003C1DAF">
      <w:pPr>
        <w:spacing w:after="120"/>
        <w:rPr>
          <w:rFonts w:ascii="Dextra Avenir Book" w:hAnsi="Dextra Avenir Book"/>
          <w:sz w:val="24"/>
          <w:szCs w:val="24"/>
        </w:rPr>
      </w:pPr>
    </w:p>
    <w:p w14:paraId="3BD2EF1A" w14:textId="4575C57A" w:rsidR="003C1DAF" w:rsidRPr="002C24E1" w:rsidRDefault="003C1DAF" w:rsidP="003C1DAF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Unterschrift </w:t>
      </w:r>
      <w:r>
        <w:rPr>
          <w:rFonts w:ascii="Dextra Avenir Book" w:hAnsi="Dextra Avenir Book"/>
          <w:sz w:val="24"/>
          <w:szCs w:val="24"/>
        </w:rPr>
        <w:t>Verkäufer/in</w:t>
      </w:r>
      <w:r w:rsidRPr="002C24E1">
        <w:rPr>
          <w:rFonts w:ascii="Dextra Avenir Book" w:hAnsi="Dextra Avenir Book"/>
          <w:sz w:val="24"/>
          <w:szCs w:val="24"/>
        </w:rPr>
        <w:tab/>
        <w:t xml:space="preserve">Unterschrift </w:t>
      </w:r>
      <w:r>
        <w:rPr>
          <w:rFonts w:ascii="Dextra Avenir Book" w:hAnsi="Dextra Avenir Book"/>
          <w:sz w:val="24"/>
          <w:szCs w:val="24"/>
        </w:rPr>
        <w:t>Käufer/in</w:t>
      </w:r>
    </w:p>
    <w:p w14:paraId="262B803B" w14:textId="77777777" w:rsidR="003C1DAF" w:rsidRPr="002C24E1" w:rsidRDefault="003C1DAF" w:rsidP="003C1DAF">
      <w:pPr>
        <w:spacing w:after="120"/>
        <w:rPr>
          <w:rFonts w:ascii="Dextra Avenir Book" w:hAnsi="Dextra Avenir Book"/>
          <w:sz w:val="24"/>
          <w:szCs w:val="24"/>
        </w:rPr>
      </w:pPr>
    </w:p>
    <w:p w14:paraId="6DE30B5B" w14:textId="77777777" w:rsidR="003C1DAF" w:rsidRPr="002C24E1" w:rsidRDefault="003C1DAF" w:rsidP="003C1DAF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</w:p>
    <w:p w14:paraId="3A379D8B" w14:textId="77777777" w:rsidR="003C1DAF" w:rsidRPr="002C24E1" w:rsidRDefault="003C1DAF" w:rsidP="003C1DAF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>…………………………</w:t>
      </w:r>
      <w:r w:rsidRPr="002C24E1">
        <w:rPr>
          <w:rFonts w:ascii="Dextra Avenir Book" w:hAnsi="Dextra Avenir Book"/>
          <w:sz w:val="24"/>
          <w:szCs w:val="24"/>
        </w:rPr>
        <w:tab/>
        <w:t>…………………………</w:t>
      </w:r>
    </w:p>
    <w:p w14:paraId="40D5F509" w14:textId="77777777" w:rsidR="003C1DAF" w:rsidRPr="00046967" w:rsidRDefault="003C1DAF" w:rsidP="003C1DAF">
      <w:pPr>
        <w:rPr>
          <w:rFonts w:ascii="Dextra Avenir Book" w:hAnsi="Dextra Avenir Book"/>
          <w:sz w:val="24"/>
          <w:szCs w:val="24"/>
        </w:rPr>
      </w:pPr>
    </w:p>
    <w:sectPr w:rsidR="003C1DAF" w:rsidRPr="00046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1009B" w14:textId="77777777" w:rsidR="00ED7BFC" w:rsidRDefault="00ED7BFC" w:rsidP="00ED7BFC">
      <w:pPr>
        <w:spacing w:after="0" w:line="240" w:lineRule="auto"/>
      </w:pPr>
      <w:r>
        <w:separator/>
      </w:r>
    </w:p>
  </w:endnote>
  <w:endnote w:type="continuationSeparator" w:id="0">
    <w:p w14:paraId="6E57FF4F" w14:textId="77777777" w:rsidR="00ED7BFC" w:rsidRDefault="00ED7BFC" w:rsidP="00ED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C4E73" w14:textId="77777777" w:rsidR="00ED7BFC" w:rsidRDefault="00ED7B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DEF15" w14:textId="3C3ADCFB" w:rsidR="00ED7BFC" w:rsidRDefault="00ED7BFC">
    <w:pPr>
      <w:pStyle w:val="Fuzeile"/>
    </w:pPr>
    <w:hyperlink r:id="rId1" w:history="1">
      <w:r w:rsidRPr="00ED7BFC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56485" w14:textId="77777777" w:rsidR="00ED7BFC" w:rsidRDefault="00ED7B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919EB" w14:textId="77777777" w:rsidR="00ED7BFC" w:rsidRDefault="00ED7BFC" w:rsidP="00ED7BFC">
      <w:pPr>
        <w:spacing w:after="0" w:line="240" w:lineRule="auto"/>
      </w:pPr>
      <w:r>
        <w:separator/>
      </w:r>
    </w:p>
  </w:footnote>
  <w:footnote w:type="continuationSeparator" w:id="0">
    <w:p w14:paraId="5AE31B43" w14:textId="77777777" w:rsidR="00ED7BFC" w:rsidRDefault="00ED7BFC" w:rsidP="00ED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D901D" w14:textId="77777777" w:rsidR="00ED7BFC" w:rsidRDefault="00ED7B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03B06" w14:textId="77777777" w:rsidR="00ED7BFC" w:rsidRDefault="00ED7B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408FD" w14:textId="77777777" w:rsidR="00ED7BFC" w:rsidRDefault="00ED7B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3592"/>
    <w:multiLevelType w:val="hybridMultilevel"/>
    <w:tmpl w:val="0C7C315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326E"/>
    <w:multiLevelType w:val="hybridMultilevel"/>
    <w:tmpl w:val="17A681F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B3442"/>
    <w:multiLevelType w:val="hybridMultilevel"/>
    <w:tmpl w:val="F656FA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F6569"/>
    <w:multiLevelType w:val="hybridMultilevel"/>
    <w:tmpl w:val="3E72FC8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24D77"/>
    <w:multiLevelType w:val="hybridMultilevel"/>
    <w:tmpl w:val="D3447F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72548"/>
    <w:multiLevelType w:val="hybridMultilevel"/>
    <w:tmpl w:val="1CECED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DD"/>
    <w:rsid w:val="00046967"/>
    <w:rsid w:val="00170624"/>
    <w:rsid w:val="001E0D93"/>
    <w:rsid w:val="00375C11"/>
    <w:rsid w:val="003C1DAF"/>
    <w:rsid w:val="0056404E"/>
    <w:rsid w:val="00701299"/>
    <w:rsid w:val="00900757"/>
    <w:rsid w:val="00A106E0"/>
    <w:rsid w:val="00A9302C"/>
    <w:rsid w:val="00AB4541"/>
    <w:rsid w:val="00AF3747"/>
    <w:rsid w:val="00C163DD"/>
    <w:rsid w:val="00C66FC0"/>
    <w:rsid w:val="00E91093"/>
    <w:rsid w:val="00ED7BFC"/>
    <w:rsid w:val="00F3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F480"/>
  <w15:chartTrackingRefBased/>
  <w15:docId w15:val="{9623AC6E-6924-4962-8EDF-B7A84BD5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xtra Avenir Book" w:eastAsiaTheme="minorHAnsi" w:hAnsi="Dextra Avenir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63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63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7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BF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D7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7BFC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ED7BF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7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V20210126</cp:keywords>
  <dc:description/>
  <cp:lastModifiedBy>Einck Florian</cp:lastModifiedBy>
  <cp:revision>2</cp:revision>
  <dcterms:created xsi:type="dcterms:W3CDTF">2021-01-26T22:03:00Z</dcterms:created>
  <dcterms:modified xsi:type="dcterms:W3CDTF">2021-01-26T22:03:00Z</dcterms:modified>
</cp:coreProperties>
</file>